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973B" w14:textId="77777777" w:rsidR="00031B88" w:rsidRPr="00D771B0" w:rsidRDefault="00266FA1" w:rsidP="00EB73C2">
      <w:pPr>
        <w:spacing w:before="66"/>
        <w:rPr>
          <w:rFonts w:asciiTheme="majorHAnsi" w:hAnsiTheme="majorHAnsi"/>
          <w:b/>
          <w:sz w:val="28"/>
        </w:rPr>
      </w:pPr>
      <w:r w:rsidRPr="00D771B0">
        <w:rPr>
          <w:rFonts w:asciiTheme="majorHAnsi" w:hAnsiTheme="majorHAnsi"/>
          <w:b/>
          <w:sz w:val="28"/>
        </w:rPr>
        <w:t>Equal Opportunities Learner’s Charter</w:t>
      </w:r>
    </w:p>
    <w:p w14:paraId="1BD67067" w14:textId="77777777" w:rsidR="00031B88" w:rsidRPr="00D771B0" w:rsidRDefault="00031B88">
      <w:pPr>
        <w:pStyle w:val="BodyText"/>
        <w:rPr>
          <w:rFonts w:asciiTheme="majorHAnsi" w:hAnsiTheme="majorHAnsi"/>
          <w:b/>
          <w:sz w:val="30"/>
        </w:rPr>
      </w:pPr>
    </w:p>
    <w:p w14:paraId="0CA2DB37" w14:textId="77777777" w:rsidR="00031B88" w:rsidRPr="00D771B0" w:rsidRDefault="00031B88">
      <w:pPr>
        <w:pStyle w:val="BodyText"/>
        <w:rPr>
          <w:rFonts w:asciiTheme="majorHAnsi" w:hAnsiTheme="majorHAnsi"/>
          <w:b/>
          <w:sz w:val="29"/>
        </w:rPr>
      </w:pPr>
    </w:p>
    <w:p w14:paraId="5EC07E82" w14:textId="77777777" w:rsidR="00031B88" w:rsidRPr="00AB5284" w:rsidRDefault="00266FA1">
      <w:pPr>
        <w:pStyle w:val="Heading1"/>
      </w:pPr>
      <w:r w:rsidRPr="00AB5284">
        <w:t>“Everyone has a part to play in ensuring we achieve equality of opportunity. We believe</w:t>
      </w:r>
    </w:p>
    <w:p w14:paraId="19C21D8A" w14:textId="77777777" w:rsidR="00031B88" w:rsidRPr="00AB5284" w:rsidRDefault="00031B88" w:rsidP="00AB5284">
      <w:pPr>
        <w:pStyle w:val="Heading1"/>
        <w:sectPr w:rsidR="00031B88" w:rsidRPr="00AB5284">
          <w:type w:val="continuous"/>
          <w:pgSz w:w="11910" w:h="16840"/>
          <w:pgMar w:top="620" w:right="1300" w:bottom="280" w:left="1240" w:header="720" w:footer="720" w:gutter="0"/>
          <w:cols w:space="720"/>
        </w:sectPr>
      </w:pPr>
    </w:p>
    <w:p w14:paraId="46F40894" w14:textId="77777777" w:rsidR="00031B88" w:rsidRPr="00AB5284" w:rsidRDefault="00266FA1" w:rsidP="00AB5284">
      <w:pPr>
        <w:pStyle w:val="Heading1"/>
      </w:pPr>
      <w:r w:rsidRPr="00AB5284">
        <w:t>that a positive attitude towards equality and diversity is right for</w:t>
      </w:r>
      <w:r w:rsidR="00AB5284" w:rsidRPr="00AB5284">
        <w:t xml:space="preserve"> </w:t>
      </w:r>
      <w:r w:rsidRPr="00AB5284">
        <w:t>our</w:t>
      </w:r>
      <w:r w:rsidR="00AB5284" w:rsidRPr="00AB5284">
        <w:t xml:space="preserve"> </w:t>
      </w:r>
      <w:r w:rsidRPr="00AB5284">
        <w:t>people, our clients and our business suppliers. This means that we must encourage all our people to welcome diversity and respect each person’s individuality”.</w:t>
      </w:r>
    </w:p>
    <w:p w14:paraId="1AFA009E" w14:textId="77777777" w:rsidR="00031B88" w:rsidRDefault="00031B88">
      <w:pPr>
        <w:pStyle w:val="BodyText"/>
        <w:spacing w:before="10"/>
        <w:rPr>
          <w:rFonts w:ascii="Bradley Hand ITC"/>
          <w:i/>
          <w:sz w:val="13"/>
        </w:rPr>
      </w:pPr>
    </w:p>
    <w:p w14:paraId="03F661A1" w14:textId="757CFD80" w:rsidR="00031B88" w:rsidRPr="00D771B0" w:rsidRDefault="00EB73C2">
      <w:pPr>
        <w:tabs>
          <w:tab w:val="left" w:pos="2484"/>
        </w:tabs>
        <w:spacing w:before="89"/>
        <w:ind w:left="928"/>
        <w:rPr>
          <w:rFonts w:asciiTheme="majorHAnsi" w:hAnsiTheme="majorHAnsi"/>
          <w:sz w:val="20"/>
        </w:rPr>
      </w:pPr>
      <w:r>
        <w:rPr>
          <w:rFonts w:asciiTheme="majorHAnsi" w:hAnsiTheme="majorHAnsi"/>
          <w:position w:val="1"/>
          <w:sz w:val="20"/>
        </w:rPr>
        <w:t>Jessica brown</w:t>
      </w:r>
      <w:r w:rsidR="00266FA1" w:rsidRPr="00D771B0">
        <w:rPr>
          <w:rFonts w:asciiTheme="majorHAnsi" w:hAnsiTheme="majorHAnsi"/>
          <w:position w:val="1"/>
          <w:sz w:val="20"/>
        </w:rPr>
        <w:tab/>
      </w:r>
      <w:r>
        <w:rPr>
          <w:rFonts w:asciiTheme="majorHAnsi" w:hAnsiTheme="majorHAnsi"/>
          <w:sz w:val="20"/>
        </w:rPr>
        <w:t>CEO OF JH LASH SCHOOL</w:t>
      </w:r>
    </w:p>
    <w:p w14:paraId="1E0C01C2" w14:textId="77777777" w:rsidR="00031B88" w:rsidRPr="00D771B0" w:rsidRDefault="00031B88">
      <w:pPr>
        <w:pStyle w:val="BodyText"/>
        <w:spacing w:before="9"/>
        <w:rPr>
          <w:rFonts w:asciiTheme="majorHAnsi" w:hAnsiTheme="majorHAnsi"/>
          <w:sz w:val="13"/>
        </w:rPr>
      </w:pPr>
    </w:p>
    <w:p w14:paraId="4DAC1FA8" w14:textId="36E34119" w:rsidR="00AB5284" w:rsidRPr="00D771B0" w:rsidRDefault="00266FA1" w:rsidP="00AB5284">
      <w:pPr>
        <w:pStyle w:val="BodyText"/>
        <w:spacing w:before="94"/>
        <w:ind w:left="200"/>
        <w:rPr>
          <w:rFonts w:asciiTheme="majorHAnsi" w:hAnsiTheme="majorHAnsi"/>
          <w:color w:val="333333"/>
        </w:rPr>
      </w:pPr>
      <w:r w:rsidRPr="00D771B0">
        <w:rPr>
          <w:rFonts w:asciiTheme="majorHAnsi" w:hAnsiTheme="majorHAnsi"/>
          <w:color w:val="333333"/>
        </w:rPr>
        <w:t>The following Learner Charter has been drawn up stating the standards of service you can</w:t>
      </w:r>
      <w:r w:rsidR="00AB5284" w:rsidRPr="00D771B0">
        <w:rPr>
          <w:rFonts w:asciiTheme="majorHAnsi" w:hAnsiTheme="majorHAnsi"/>
          <w:color w:val="333333"/>
        </w:rPr>
        <w:t xml:space="preserve"> </w:t>
      </w:r>
      <w:r w:rsidRPr="00D771B0">
        <w:rPr>
          <w:rFonts w:asciiTheme="majorHAnsi" w:hAnsiTheme="majorHAnsi"/>
          <w:color w:val="333333"/>
        </w:rPr>
        <w:t>expect to receive as a learner of</w:t>
      </w:r>
      <w:r w:rsidR="00AB5284" w:rsidRPr="00D771B0">
        <w:rPr>
          <w:rFonts w:asciiTheme="majorHAnsi" w:hAnsiTheme="majorHAnsi"/>
          <w:color w:val="333333"/>
        </w:rPr>
        <w:t xml:space="preserve"> </w:t>
      </w:r>
      <w:r w:rsidR="00EB73C2">
        <w:rPr>
          <w:rFonts w:asciiTheme="majorHAnsi" w:hAnsiTheme="majorHAnsi"/>
          <w:color w:val="333333"/>
        </w:rPr>
        <w:t>JH LASH SCHOOL</w:t>
      </w:r>
    </w:p>
    <w:p w14:paraId="5F474200" w14:textId="77777777" w:rsidR="00AB5284" w:rsidRPr="00D771B0" w:rsidRDefault="00AB5284" w:rsidP="00AB5284">
      <w:pPr>
        <w:pStyle w:val="BodyText"/>
        <w:spacing w:before="94"/>
        <w:ind w:left="200"/>
        <w:rPr>
          <w:rFonts w:asciiTheme="majorHAnsi" w:hAnsiTheme="majorHAnsi"/>
          <w:color w:val="333333"/>
        </w:rPr>
      </w:pPr>
    </w:p>
    <w:p w14:paraId="4BBBEF43" w14:textId="3F264973" w:rsidR="00031B88" w:rsidRPr="00D771B0" w:rsidRDefault="00266FA1" w:rsidP="00AB5284">
      <w:pPr>
        <w:pStyle w:val="BodyText"/>
        <w:spacing w:before="94"/>
        <w:ind w:left="200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Using the</w:t>
      </w:r>
      <w:r w:rsidR="00AB5284" w:rsidRPr="00D771B0">
        <w:rPr>
          <w:rFonts w:asciiTheme="majorHAnsi" w:hAnsiTheme="majorHAnsi"/>
          <w:color w:val="333333"/>
        </w:rPr>
        <w:t xml:space="preserve"> </w:t>
      </w:r>
      <w:r w:rsidR="00EB73C2">
        <w:rPr>
          <w:rFonts w:asciiTheme="majorHAnsi" w:hAnsiTheme="majorHAnsi"/>
          <w:color w:val="333333"/>
        </w:rPr>
        <w:t xml:space="preserve">JH LASH SCHOOL </w:t>
      </w:r>
      <w:r w:rsidRPr="00D771B0">
        <w:rPr>
          <w:rFonts w:asciiTheme="majorHAnsi" w:hAnsiTheme="majorHAnsi"/>
          <w:color w:val="333333"/>
        </w:rPr>
        <w:t>you can expect…</w:t>
      </w:r>
    </w:p>
    <w:p w14:paraId="03D6C173" w14:textId="77777777" w:rsidR="00031B88" w:rsidRPr="00D771B0" w:rsidRDefault="00031B88">
      <w:pPr>
        <w:pStyle w:val="BodyText"/>
        <w:spacing w:before="9"/>
        <w:rPr>
          <w:rFonts w:asciiTheme="majorHAnsi" w:hAnsiTheme="majorHAnsi"/>
          <w:sz w:val="12"/>
        </w:rPr>
      </w:pPr>
    </w:p>
    <w:p w14:paraId="60C7FFAA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94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receive a highly quality learning</w:t>
      </w:r>
      <w:r w:rsidRPr="00D771B0">
        <w:rPr>
          <w:rFonts w:asciiTheme="majorHAnsi" w:hAnsiTheme="majorHAnsi"/>
          <w:color w:val="333333"/>
          <w:spacing w:val="-17"/>
        </w:rPr>
        <w:t xml:space="preserve"> </w:t>
      </w:r>
      <w:r w:rsidRPr="00D771B0">
        <w:rPr>
          <w:rFonts w:asciiTheme="majorHAnsi" w:hAnsiTheme="majorHAnsi"/>
          <w:color w:val="333333"/>
        </w:rPr>
        <w:t>experience</w:t>
      </w:r>
    </w:p>
    <w:p w14:paraId="73A80102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be given equal opportunities and treated</w:t>
      </w:r>
      <w:r w:rsidRPr="00D771B0">
        <w:rPr>
          <w:rFonts w:asciiTheme="majorHAnsi" w:hAnsiTheme="majorHAnsi"/>
          <w:color w:val="333333"/>
          <w:spacing w:val="-18"/>
        </w:rPr>
        <w:t xml:space="preserve"> </w:t>
      </w:r>
      <w:r w:rsidRPr="00D771B0">
        <w:rPr>
          <w:rFonts w:asciiTheme="majorHAnsi" w:hAnsiTheme="majorHAnsi"/>
          <w:color w:val="333333"/>
        </w:rPr>
        <w:t>fairly</w:t>
      </w:r>
    </w:p>
    <w:p w14:paraId="0F3BAB48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be treated with</w:t>
      </w:r>
      <w:r w:rsidRPr="00D771B0">
        <w:rPr>
          <w:rFonts w:asciiTheme="majorHAnsi" w:hAnsiTheme="majorHAnsi"/>
          <w:color w:val="333333"/>
          <w:spacing w:val="-8"/>
        </w:rPr>
        <w:t xml:space="preserve"> </w:t>
      </w:r>
      <w:r w:rsidRPr="00D771B0">
        <w:rPr>
          <w:rFonts w:asciiTheme="majorHAnsi" w:hAnsiTheme="majorHAnsi"/>
          <w:color w:val="333333"/>
        </w:rPr>
        <w:t>courtesy</w:t>
      </w:r>
    </w:p>
    <w:p w14:paraId="7F269EE0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491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have access to advice, guidance and support to ensure your choices are informed ones and that your learning needs are</w:t>
      </w:r>
      <w:r w:rsidRPr="00D771B0">
        <w:rPr>
          <w:rFonts w:asciiTheme="majorHAnsi" w:hAnsiTheme="majorHAnsi"/>
          <w:color w:val="333333"/>
          <w:spacing w:val="-12"/>
        </w:rPr>
        <w:t xml:space="preserve"> </w:t>
      </w:r>
      <w:r w:rsidRPr="00D771B0">
        <w:rPr>
          <w:rFonts w:asciiTheme="majorHAnsi" w:hAnsiTheme="majorHAnsi"/>
          <w:color w:val="333333"/>
        </w:rPr>
        <w:t>met</w:t>
      </w:r>
    </w:p>
    <w:p w14:paraId="07AA00A6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learn in a healthy and safe</w:t>
      </w:r>
      <w:r w:rsidRPr="00D771B0">
        <w:rPr>
          <w:rFonts w:asciiTheme="majorHAnsi" w:hAnsiTheme="majorHAnsi"/>
          <w:color w:val="333333"/>
          <w:spacing w:val="-13"/>
        </w:rPr>
        <w:t xml:space="preserve"> </w:t>
      </w:r>
      <w:r w:rsidRPr="00D771B0">
        <w:rPr>
          <w:rFonts w:asciiTheme="majorHAnsi" w:hAnsiTheme="majorHAnsi"/>
          <w:color w:val="333333"/>
        </w:rPr>
        <w:t>environment</w:t>
      </w:r>
    </w:p>
    <w:p w14:paraId="1FE78ACB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be provided with timely and appropriate information on your</w:t>
      </w:r>
      <w:r w:rsidRPr="00D771B0">
        <w:rPr>
          <w:rFonts w:asciiTheme="majorHAnsi" w:hAnsiTheme="majorHAnsi"/>
          <w:color w:val="333333"/>
          <w:spacing w:val="-17"/>
        </w:rPr>
        <w:t xml:space="preserve"> </w:t>
      </w:r>
      <w:r w:rsidRPr="00D771B0">
        <w:rPr>
          <w:rFonts w:asciiTheme="majorHAnsi" w:hAnsiTheme="majorHAnsi"/>
          <w:color w:val="333333"/>
        </w:rPr>
        <w:t>progress</w:t>
      </w:r>
    </w:p>
    <w:p w14:paraId="10C440DA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920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to have staff listen to any issues, suggestions or concerns you may have, and to respond in a relevant</w:t>
      </w:r>
      <w:r w:rsidRPr="00D771B0">
        <w:rPr>
          <w:rFonts w:asciiTheme="majorHAnsi" w:hAnsiTheme="majorHAnsi"/>
          <w:color w:val="333333"/>
          <w:spacing w:val="-6"/>
        </w:rPr>
        <w:t xml:space="preserve"> </w:t>
      </w:r>
      <w:r w:rsidRPr="00D771B0">
        <w:rPr>
          <w:rFonts w:asciiTheme="majorHAnsi" w:hAnsiTheme="majorHAnsi"/>
          <w:color w:val="333333"/>
        </w:rPr>
        <w:t>manner</w:t>
      </w:r>
    </w:p>
    <w:p w14:paraId="53F89A06" w14:textId="77777777" w:rsidR="00031B88" w:rsidRPr="00D771B0" w:rsidRDefault="00031B88">
      <w:pPr>
        <w:pStyle w:val="BodyText"/>
        <w:rPr>
          <w:rFonts w:asciiTheme="majorHAnsi" w:hAnsiTheme="majorHAnsi"/>
          <w:sz w:val="14"/>
        </w:rPr>
      </w:pPr>
    </w:p>
    <w:p w14:paraId="0339C62E" w14:textId="77777777" w:rsidR="00031B88" w:rsidRPr="00D771B0" w:rsidRDefault="00031B88">
      <w:pPr>
        <w:rPr>
          <w:rFonts w:asciiTheme="majorHAnsi" w:hAnsiTheme="majorHAnsi"/>
          <w:sz w:val="14"/>
        </w:rPr>
        <w:sectPr w:rsidR="00031B88" w:rsidRPr="00D771B0">
          <w:type w:val="continuous"/>
          <w:pgSz w:w="11910" w:h="16840"/>
          <w:pgMar w:top="620" w:right="1300" w:bottom="280" w:left="1240" w:header="720" w:footer="720" w:gutter="0"/>
          <w:cols w:space="720"/>
        </w:sectPr>
      </w:pPr>
    </w:p>
    <w:p w14:paraId="5A7478B3" w14:textId="23353C47" w:rsidR="00031B88" w:rsidRPr="00D771B0" w:rsidRDefault="00266FA1" w:rsidP="00AB5284">
      <w:pPr>
        <w:pStyle w:val="BodyText"/>
        <w:spacing w:before="94"/>
        <w:ind w:left="205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In turn as a customer of</w:t>
      </w:r>
      <w:r w:rsidR="00AB5284" w:rsidRPr="00D771B0">
        <w:rPr>
          <w:rFonts w:asciiTheme="majorHAnsi" w:hAnsiTheme="majorHAnsi"/>
          <w:color w:val="333333"/>
        </w:rPr>
        <w:t xml:space="preserve"> </w:t>
      </w:r>
      <w:r w:rsidR="00EB73C2">
        <w:rPr>
          <w:rFonts w:asciiTheme="majorHAnsi" w:hAnsiTheme="majorHAnsi"/>
          <w:color w:val="333333"/>
        </w:rPr>
        <w:t xml:space="preserve">JH LASH SCHOOL </w:t>
      </w:r>
      <w:r w:rsidRPr="00D771B0">
        <w:rPr>
          <w:rFonts w:asciiTheme="majorHAnsi" w:hAnsiTheme="majorHAnsi"/>
          <w:color w:val="333333"/>
        </w:rPr>
        <w:t>we would like you to:</w:t>
      </w:r>
    </w:p>
    <w:p w14:paraId="41474864" w14:textId="77777777" w:rsidR="00031B88" w:rsidRPr="00D771B0" w:rsidRDefault="00031B88">
      <w:pPr>
        <w:pStyle w:val="BodyText"/>
        <w:spacing w:before="9"/>
        <w:rPr>
          <w:rFonts w:asciiTheme="majorHAnsi" w:hAnsiTheme="majorHAnsi"/>
          <w:sz w:val="12"/>
        </w:rPr>
      </w:pPr>
    </w:p>
    <w:p w14:paraId="66B0FB3E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94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be fully committed to your</w:t>
      </w:r>
      <w:r w:rsidRPr="00D771B0">
        <w:rPr>
          <w:rFonts w:asciiTheme="majorHAnsi" w:hAnsiTheme="majorHAnsi"/>
          <w:color w:val="333333"/>
          <w:spacing w:val="-10"/>
        </w:rPr>
        <w:t xml:space="preserve"> </w:t>
      </w:r>
      <w:r w:rsidRPr="00D771B0">
        <w:rPr>
          <w:rFonts w:asciiTheme="majorHAnsi" w:hAnsiTheme="majorHAnsi"/>
          <w:color w:val="333333"/>
        </w:rPr>
        <w:t>course</w:t>
      </w:r>
    </w:p>
    <w:p w14:paraId="2EA36E57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treat our staff with</w:t>
      </w:r>
      <w:r w:rsidRPr="00D771B0">
        <w:rPr>
          <w:rFonts w:asciiTheme="majorHAnsi" w:hAnsiTheme="majorHAnsi"/>
          <w:color w:val="333333"/>
          <w:spacing w:val="-12"/>
        </w:rPr>
        <w:t xml:space="preserve"> </w:t>
      </w:r>
      <w:r w:rsidRPr="00D771B0">
        <w:rPr>
          <w:rFonts w:asciiTheme="majorHAnsi" w:hAnsiTheme="majorHAnsi"/>
          <w:color w:val="333333"/>
        </w:rPr>
        <w:t>courtesy</w:t>
      </w:r>
    </w:p>
    <w:p w14:paraId="4ECCB9E6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 w:line="240" w:lineRule="auto"/>
        <w:ind w:right="356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provide us with appropriate information to help us meet your learning and assessment needs</w:t>
      </w:r>
    </w:p>
    <w:p w14:paraId="1F049289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ensure that your behaviour contributes to a healthy and safe</w:t>
      </w:r>
      <w:r w:rsidRPr="00D771B0">
        <w:rPr>
          <w:rFonts w:asciiTheme="majorHAnsi" w:hAnsiTheme="majorHAnsi"/>
          <w:color w:val="333333"/>
          <w:spacing w:val="-26"/>
        </w:rPr>
        <w:t xml:space="preserve"> </w:t>
      </w:r>
      <w:r w:rsidRPr="00D771B0">
        <w:rPr>
          <w:rFonts w:asciiTheme="majorHAnsi" w:hAnsiTheme="majorHAnsi"/>
          <w:color w:val="333333"/>
        </w:rPr>
        <w:t>environment</w:t>
      </w:r>
    </w:p>
    <w:p w14:paraId="0D764D6A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abide by any rules specifically relating to online</w:t>
      </w:r>
      <w:r w:rsidRPr="00D771B0">
        <w:rPr>
          <w:rFonts w:asciiTheme="majorHAnsi" w:hAnsiTheme="majorHAnsi"/>
          <w:color w:val="333333"/>
          <w:spacing w:val="-16"/>
        </w:rPr>
        <w:t xml:space="preserve"> </w:t>
      </w:r>
      <w:r w:rsidRPr="00D771B0">
        <w:rPr>
          <w:rFonts w:asciiTheme="majorHAnsi" w:hAnsiTheme="majorHAnsi"/>
          <w:color w:val="333333"/>
        </w:rPr>
        <w:t>assessment</w:t>
      </w:r>
    </w:p>
    <w:p w14:paraId="0E84A577" w14:textId="77777777" w:rsidR="00031B88" w:rsidRPr="00D771B0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542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communicate issues, suggestions or concerns using the procedures outlined in your Student</w:t>
      </w:r>
      <w:r w:rsidRPr="00D771B0">
        <w:rPr>
          <w:rFonts w:asciiTheme="majorHAnsi" w:hAnsiTheme="majorHAnsi"/>
          <w:color w:val="333333"/>
          <w:spacing w:val="-4"/>
        </w:rPr>
        <w:t xml:space="preserve"> </w:t>
      </w:r>
      <w:r w:rsidRPr="00D771B0">
        <w:rPr>
          <w:rFonts w:asciiTheme="majorHAnsi" w:hAnsiTheme="majorHAnsi"/>
          <w:color w:val="333333"/>
        </w:rPr>
        <w:t>Handbook.</w:t>
      </w:r>
    </w:p>
    <w:p w14:paraId="11CC846D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6E00F3EE" w14:textId="3CECF3A3" w:rsidR="00031B88" w:rsidRPr="00D771B0" w:rsidRDefault="00266FA1" w:rsidP="00AB5284">
      <w:pPr>
        <w:pStyle w:val="BodyText"/>
        <w:ind w:left="205"/>
        <w:rPr>
          <w:rFonts w:asciiTheme="majorHAnsi" w:hAnsiTheme="majorHAnsi"/>
        </w:rPr>
      </w:pPr>
      <w:r w:rsidRPr="00D771B0">
        <w:rPr>
          <w:rFonts w:asciiTheme="majorHAnsi" w:hAnsiTheme="majorHAnsi"/>
          <w:color w:val="333333"/>
        </w:rPr>
        <w:t>If for any reason you wish to make a formal complaint, then please access our</w:t>
      </w:r>
      <w:r w:rsidR="00AB5284" w:rsidRPr="00D771B0">
        <w:rPr>
          <w:rFonts w:asciiTheme="majorHAnsi" w:hAnsiTheme="majorHAnsi"/>
        </w:rPr>
        <w:t xml:space="preserve"> </w:t>
      </w:r>
      <w:r w:rsidRPr="00D771B0">
        <w:rPr>
          <w:rFonts w:asciiTheme="majorHAnsi" w:hAnsiTheme="majorHAnsi"/>
          <w:color w:val="333333"/>
        </w:rPr>
        <w:t>formal complaints procedure on the website or email</w:t>
      </w:r>
      <w:r w:rsidR="00AB5284" w:rsidRPr="00D771B0">
        <w:rPr>
          <w:rFonts w:asciiTheme="majorHAnsi" w:hAnsiTheme="majorHAnsi"/>
          <w:color w:val="333333"/>
        </w:rPr>
        <w:t xml:space="preserve"> </w:t>
      </w:r>
      <w:hyperlink r:id="rId5" w:history="1">
        <w:r w:rsidR="00EB73C2" w:rsidRPr="00723893">
          <w:rPr>
            <w:rStyle w:val="Hyperlink"/>
            <w:rFonts w:asciiTheme="majorHAnsi" w:hAnsiTheme="majorHAnsi"/>
          </w:rPr>
          <w:t>jessikaa328@icloud.com</w:t>
        </w:r>
      </w:hyperlink>
      <w:r w:rsidR="00EB73C2">
        <w:rPr>
          <w:rFonts w:asciiTheme="majorHAnsi" w:hAnsiTheme="majorHAnsi"/>
          <w:color w:val="333333"/>
        </w:rPr>
        <w:t xml:space="preserve"> </w:t>
      </w:r>
      <w:r w:rsidRPr="00D771B0">
        <w:rPr>
          <w:rFonts w:asciiTheme="majorHAnsi" w:hAnsiTheme="majorHAnsi"/>
        </w:rPr>
        <w:t>This policy has been approved &amp; authorised by:</w:t>
      </w:r>
    </w:p>
    <w:p w14:paraId="359AE35A" w14:textId="77777777" w:rsidR="00031B88" w:rsidRPr="00D771B0" w:rsidRDefault="00031B88">
      <w:pPr>
        <w:pStyle w:val="BodyText"/>
        <w:spacing w:before="5"/>
        <w:rPr>
          <w:rFonts w:asciiTheme="majorHAnsi" w:hAnsiTheme="majorHAnsi"/>
          <w:sz w:val="17"/>
        </w:rPr>
      </w:pPr>
    </w:p>
    <w:p w14:paraId="1210D122" w14:textId="77777777" w:rsidR="00031B88" w:rsidRPr="00D771B0" w:rsidRDefault="00E05626" w:rsidP="00AB5284">
      <w:pPr>
        <w:spacing w:before="94" w:line="530" w:lineRule="auto"/>
        <w:ind w:left="2940" w:right="4786" w:firstLine="517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EBD07">
                <wp:simplePos x="0" y="0"/>
                <wp:positionH relativeFrom="page">
                  <wp:posOffset>855980</wp:posOffset>
                </wp:positionH>
                <wp:positionV relativeFrom="paragraph">
                  <wp:posOffset>46355</wp:posOffset>
                </wp:positionV>
                <wp:extent cx="4553585" cy="1767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358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8"/>
                            </w:tblGrid>
                            <w:tr w:rsidR="00031B88" w14:paraId="1E7BC948" w14:textId="77777777" w:rsidTr="00E378C5">
                              <w:trPr>
                                <w:trHeight w:val="341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151695C1" w14:textId="52D9610A" w:rsidR="00EB73C2" w:rsidRPr="00D771B0" w:rsidRDefault="00266FA1" w:rsidP="00EB73C2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Name: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EB73C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Jessica Brown</w:t>
                                  </w:r>
                                </w:p>
                              </w:tc>
                            </w:tr>
                            <w:tr w:rsidR="00031B88" w14:paraId="3DBF39C0" w14:textId="77777777" w:rsidTr="00E378C5">
                              <w:trPr>
                                <w:trHeight w:val="473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0DE5A387" w14:textId="2B55B54D" w:rsidR="00031B88" w:rsidRPr="00D771B0" w:rsidRDefault="00266FA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Position: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EB73C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company owner</w:t>
                                  </w:r>
                                </w:p>
                              </w:tc>
                            </w:tr>
                            <w:tr w:rsidR="00031B88" w14:paraId="551AE1C7" w14:textId="77777777" w:rsidTr="00E378C5">
                              <w:trPr>
                                <w:trHeight w:val="612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6C174E11" w14:textId="594FB9A6" w:rsidR="00031B88" w:rsidRPr="00D771B0" w:rsidRDefault="00266FA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Date: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EB73C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13/06/2022</w:t>
                                  </w:r>
                                </w:p>
                              </w:tc>
                            </w:tr>
                            <w:tr w:rsidR="00031B88" w14:paraId="5A4078C7" w14:textId="77777777" w:rsidTr="00E378C5">
                              <w:trPr>
                                <w:trHeight w:val="720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03547606" w14:textId="48B302D4" w:rsidR="00031B88" w:rsidRPr="00D771B0" w:rsidRDefault="00266FA1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Signature: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EB73C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JBrown</w:t>
                                  </w:r>
                                </w:p>
                              </w:tc>
                            </w:tr>
                            <w:tr w:rsidR="00031B88" w14:paraId="2B4DFD4C" w14:textId="77777777" w:rsidTr="00E378C5">
                              <w:trPr>
                                <w:trHeight w:val="588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766657C3" w14:textId="77777777" w:rsidR="00031B88" w:rsidRPr="00D771B0" w:rsidRDefault="00031B88">
                                  <w:pPr>
                                    <w:pStyle w:val="TableParagraph"/>
                                    <w:ind w:left="0"/>
                                    <w:rPr>
                                      <w:rFonts w:asciiTheme="majorHAnsi" w:hAnsiTheme="majorHAnsi"/>
                                      <w:sz w:val="33"/>
                                    </w:rPr>
                                  </w:pPr>
                                </w:p>
                                <w:p w14:paraId="4F41D324" w14:textId="2BEFB5E1" w:rsidR="00031B88" w:rsidRPr="00D771B0" w:rsidRDefault="00266FA1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Review of Policy:</w:t>
                                  </w:r>
                                  <w:r w:rsidR="00EB73C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</w:tbl>
                          <w:p w14:paraId="69FB11B1" w14:textId="77777777" w:rsidR="00031B88" w:rsidRDefault="00031B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EB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4pt;margin-top:3.65pt;width:358.55pt;height:139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8"/>
                      </w:tblGrid>
                      <w:tr w:rsidR="00031B88" w14:paraId="1E7BC948" w14:textId="77777777" w:rsidTr="00E378C5">
                        <w:trPr>
                          <w:trHeight w:val="341"/>
                        </w:trPr>
                        <w:tc>
                          <w:tcPr>
                            <w:tcW w:w="4908" w:type="dxa"/>
                          </w:tcPr>
                          <w:p w14:paraId="151695C1" w14:textId="52D9610A" w:rsidR="00EB73C2" w:rsidRPr="00D771B0" w:rsidRDefault="00266FA1" w:rsidP="00EB73C2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Name: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B73C2">
                              <w:rPr>
                                <w:rFonts w:asciiTheme="majorHAnsi" w:hAnsiTheme="majorHAnsi"/>
                                <w:b/>
                              </w:rPr>
                              <w:t>Jessica Brown</w:t>
                            </w:r>
                          </w:p>
                        </w:tc>
                      </w:tr>
                      <w:tr w:rsidR="00031B88" w14:paraId="3DBF39C0" w14:textId="77777777" w:rsidTr="00E378C5">
                        <w:trPr>
                          <w:trHeight w:val="473"/>
                        </w:trPr>
                        <w:tc>
                          <w:tcPr>
                            <w:tcW w:w="4908" w:type="dxa"/>
                          </w:tcPr>
                          <w:p w14:paraId="0DE5A387" w14:textId="2B55B54D" w:rsidR="00031B88" w:rsidRPr="00D771B0" w:rsidRDefault="00266FA1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Position: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B73C2">
                              <w:rPr>
                                <w:rFonts w:asciiTheme="majorHAnsi" w:hAnsiTheme="majorHAnsi"/>
                                <w:b/>
                              </w:rPr>
                              <w:t>company owner</w:t>
                            </w:r>
                          </w:p>
                        </w:tc>
                      </w:tr>
                      <w:tr w:rsidR="00031B88" w14:paraId="551AE1C7" w14:textId="77777777" w:rsidTr="00E378C5">
                        <w:trPr>
                          <w:trHeight w:val="612"/>
                        </w:trPr>
                        <w:tc>
                          <w:tcPr>
                            <w:tcW w:w="4908" w:type="dxa"/>
                          </w:tcPr>
                          <w:p w14:paraId="6C174E11" w14:textId="594FB9A6" w:rsidR="00031B88" w:rsidRPr="00D771B0" w:rsidRDefault="00266FA1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Date: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B73C2">
                              <w:rPr>
                                <w:rFonts w:asciiTheme="majorHAnsi" w:hAnsiTheme="majorHAnsi"/>
                                <w:b/>
                              </w:rPr>
                              <w:t>13/06/2022</w:t>
                            </w:r>
                          </w:p>
                        </w:tc>
                      </w:tr>
                      <w:tr w:rsidR="00031B88" w14:paraId="5A4078C7" w14:textId="77777777" w:rsidTr="00E378C5">
                        <w:trPr>
                          <w:trHeight w:val="720"/>
                        </w:trPr>
                        <w:tc>
                          <w:tcPr>
                            <w:tcW w:w="4908" w:type="dxa"/>
                          </w:tcPr>
                          <w:p w14:paraId="03547606" w14:textId="48B302D4" w:rsidR="00031B88" w:rsidRPr="00D771B0" w:rsidRDefault="00266FA1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Signature: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EB73C2">
                              <w:rPr>
                                <w:rFonts w:asciiTheme="majorHAnsi" w:hAnsiTheme="majorHAnsi"/>
                                <w:b/>
                              </w:rPr>
                              <w:t>JBrown</w:t>
                            </w:r>
                          </w:p>
                        </w:tc>
                      </w:tr>
                      <w:tr w:rsidR="00031B88" w14:paraId="2B4DFD4C" w14:textId="77777777" w:rsidTr="00E378C5">
                        <w:trPr>
                          <w:trHeight w:val="588"/>
                        </w:trPr>
                        <w:tc>
                          <w:tcPr>
                            <w:tcW w:w="4908" w:type="dxa"/>
                          </w:tcPr>
                          <w:p w14:paraId="766657C3" w14:textId="77777777" w:rsidR="00031B88" w:rsidRPr="00D771B0" w:rsidRDefault="00031B88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sz w:val="33"/>
                              </w:rPr>
                            </w:pPr>
                          </w:p>
                          <w:p w14:paraId="4F41D324" w14:textId="2BEFB5E1" w:rsidR="00031B88" w:rsidRPr="00D771B0" w:rsidRDefault="00266FA1">
                            <w:pPr>
                              <w:pStyle w:val="TableParagraph"/>
                              <w:spacing w:line="233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Review of Policy:</w:t>
                            </w:r>
                            <w:r w:rsidR="00EB73C2">
                              <w:rPr>
                                <w:rFonts w:asciiTheme="majorHAnsi" w:hAnsiTheme="majorHAnsi"/>
                                <w:b/>
                              </w:rPr>
                              <w:t>2030</w:t>
                            </w:r>
                          </w:p>
                        </w:tc>
                      </w:tr>
                    </w:tbl>
                    <w:p w14:paraId="69FB11B1" w14:textId="77777777" w:rsidR="00031B88" w:rsidRDefault="00031B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33CC3C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202EED32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434E5102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2E869C42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7D256458" w14:textId="77777777" w:rsidR="00031B88" w:rsidRPr="00D771B0" w:rsidRDefault="00031B88">
      <w:pPr>
        <w:pStyle w:val="BodyText"/>
        <w:spacing w:before="8"/>
        <w:rPr>
          <w:rFonts w:asciiTheme="majorHAnsi" w:hAnsiTheme="majorHAnsi"/>
        </w:rPr>
      </w:pPr>
    </w:p>
    <w:p w14:paraId="1E87720A" w14:textId="77777777" w:rsidR="00031B88" w:rsidRPr="00D771B0" w:rsidRDefault="00031B88">
      <w:pPr>
        <w:pStyle w:val="BodyText"/>
        <w:spacing w:before="8"/>
        <w:rPr>
          <w:rFonts w:asciiTheme="majorHAnsi" w:hAnsiTheme="majorHAnsi"/>
          <w:sz w:val="26"/>
        </w:rPr>
      </w:pPr>
    </w:p>
    <w:sectPr w:rsidR="00031B88" w:rsidRPr="00D771B0">
      <w:type w:val="continuous"/>
      <w:pgSz w:w="11910" w:h="16840"/>
      <w:pgMar w:top="62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37ED7"/>
    <w:multiLevelType w:val="hybridMultilevel"/>
    <w:tmpl w:val="8AD45220"/>
    <w:lvl w:ilvl="0" w:tplc="104A5216">
      <w:numFmt w:val="bullet"/>
      <w:lvlText w:val=""/>
      <w:lvlJc w:val="left"/>
      <w:pPr>
        <w:ind w:left="651" w:hanging="360"/>
      </w:pPr>
      <w:rPr>
        <w:rFonts w:ascii="Symbol" w:eastAsia="Symbol" w:hAnsi="Symbol" w:cs="Symbol" w:hint="default"/>
        <w:color w:val="333333"/>
        <w:w w:val="99"/>
        <w:sz w:val="20"/>
        <w:szCs w:val="20"/>
      </w:rPr>
    </w:lvl>
    <w:lvl w:ilvl="1" w:tplc="A8CADE9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308CD1D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06BE086C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6FAECC32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1804A434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E5B85F5C"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CEFE7C16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FAD69658">
      <w:numFmt w:val="bullet"/>
      <w:lvlText w:val="•"/>
      <w:lvlJc w:val="left"/>
      <w:pPr>
        <w:ind w:left="7625" w:hanging="360"/>
      </w:pPr>
      <w:rPr>
        <w:rFonts w:hint="default"/>
      </w:rPr>
    </w:lvl>
  </w:abstractNum>
  <w:num w:numId="1" w16cid:durableId="102251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88"/>
    <w:rsid w:val="00031B88"/>
    <w:rsid w:val="00266FA1"/>
    <w:rsid w:val="00AB5284"/>
    <w:rsid w:val="00D771B0"/>
    <w:rsid w:val="00E05626"/>
    <w:rsid w:val="00E378C5"/>
    <w:rsid w:val="00E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ADEE5F"/>
  <w15:docId w15:val="{E93336E5-23C5-4034-B0AE-D4E7067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97" w:lineRule="exact"/>
      <w:ind w:left="157"/>
      <w:outlineLvl w:val="0"/>
    </w:pPr>
    <w:rPr>
      <w:rFonts w:ascii="Bradley Hand ITC" w:eastAsia="Bradley Hand ITC" w:hAnsi="Bradley Hand ITC" w:cs="Bradley Hand ITC"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65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EB7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kaa328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Mottershead</dc:creator>
  <cp:lastModifiedBy>JESSICA BROWN</cp:lastModifiedBy>
  <cp:revision>2</cp:revision>
  <dcterms:created xsi:type="dcterms:W3CDTF">2022-06-13T21:45:00Z</dcterms:created>
  <dcterms:modified xsi:type="dcterms:W3CDTF">2022-06-13T21:45:00Z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